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2B22F0A5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77666C">
        <w:rPr>
          <w:rFonts w:eastAsia="Times New Roman"/>
          <w:sz w:val="20"/>
          <w:szCs w:val="20"/>
        </w:rPr>
        <w:t>Monday, March 16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</w:t>
      </w:r>
      <w:r w:rsidR="005E4D2C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7EB0EF99" w:rsidR="00BD310E" w:rsidRDefault="0077666C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>Monday, March 16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</w:t>
      </w:r>
      <w:r w:rsidR="005E4D2C">
        <w:rPr>
          <w:rFonts w:eastAsia="Times New Roman"/>
          <w:b/>
        </w:rPr>
        <w:t>6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345AF574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6D349825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542A42">
        <w:rPr>
          <w:rFonts w:eastAsia="Times New Roman"/>
          <w:b/>
        </w:rPr>
        <w:t>January 20</w:t>
      </w:r>
      <w:r w:rsidR="005E4D2C">
        <w:rPr>
          <w:rFonts w:eastAsia="Times New Roman"/>
          <w:b/>
        </w:rPr>
        <w:t xml:space="preserve">, </w:t>
      </w:r>
      <w:r w:rsidR="00E90E6B">
        <w:rPr>
          <w:rFonts w:eastAsia="Times New Roman"/>
          <w:b/>
        </w:rPr>
        <w:t>202</w:t>
      </w:r>
      <w:r w:rsidR="0077666C">
        <w:rPr>
          <w:rFonts w:eastAsia="Times New Roman"/>
          <w:b/>
        </w:rPr>
        <w:t>6</w:t>
      </w:r>
      <w:r w:rsidR="00C81FE9">
        <w:rPr>
          <w:rFonts w:eastAsia="Times New Roman"/>
          <w:b/>
        </w:rPr>
        <w:t xml:space="preserve"> and Febr</w:t>
      </w:r>
      <w:bookmarkStart w:id="0" w:name="_GoBack"/>
      <w:bookmarkEnd w:id="0"/>
      <w:r w:rsidR="00C81FE9">
        <w:rPr>
          <w:rFonts w:eastAsia="Times New Roman"/>
          <w:b/>
        </w:rPr>
        <w:t>uary 18, 2026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56312361" w14:textId="2E034FE4" w:rsidR="00542A42" w:rsidRDefault="00973630" w:rsidP="00542A42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Treatment of </w:t>
      </w:r>
      <w:r w:rsidR="00542A42">
        <w:rPr>
          <w:rFonts w:eastAsia="Times New Roman"/>
          <w:b/>
        </w:rPr>
        <w:t>Providers</w:t>
      </w:r>
      <w:r w:rsidR="00930398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>Page</w:t>
      </w:r>
      <w:r w:rsidR="00930398">
        <w:rPr>
          <w:rFonts w:eastAsia="Times New Roman"/>
          <w:b/>
        </w:rPr>
        <w:t xml:space="preserve"> </w:t>
      </w:r>
      <w:r w:rsidR="00626F1F">
        <w:rPr>
          <w:rFonts w:eastAsia="Times New Roman"/>
          <w:b/>
        </w:rPr>
        <w:t>4-5</w:t>
      </w:r>
    </w:p>
    <w:p w14:paraId="437F7CC5" w14:textId="15C8BCF7" w:rsidR="00542A42" w:rsidRPr="00542A42" w:rsidRDefault="00542A42" w:rsidP="00542A42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Strategic Plan Indicators Update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7726412B" w14:textId="734696E7" w:rsidR="00512361" w:rsidRDefault="00BD310E" w:rsidP="00973630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6182389" w14:textId="76B98412" w:rsidR="00973630" w:rsidRPr="00973630" w:rsidRDefault="00542A42" w:rsidP="00973630">
      <w:pPr>
        <w:shd w:val="clear" w:color="auto" w:fill="FFFFFF"/>
        <w:ind w:left="1080"/>
        <w:rPr>
          <w:rFonts w:eastAsia="Times New Roman"/>
          <w:b/>
        </w:rPr>
      </w:pPr>
      <w:r>
        <w:rPr>
          <w:rFonts w:eastAsia="Times New Roman"/>
          <w:b/>
        </w:rPr>
        <w:t>Accountability to Owners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  <w:t>Page 1</w:t>
      </w:r>
      <w:r w:rsidR="00626F1F">
        <w:rPr>
          <w:rFonts w:eastAsia="Times New Roman"/>
          <w:b/>
        </w:rPr>
        <w:t>0</w:t>
      </w: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40E9933C" w14:textId="004C96D1" w:rsidR="00A345EC" w:rsidRDefault="00A345EC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Stakeholder Survey Review</w:t>
      </w:r>
    </w:p>
    <w:p w14:paraId="15426E6D" w14:textId="627BAC53" w:rsidR="00E27AA3" w:rsidRDefault="00E27AA3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END’s Statement Review</w:t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  <w:t>Page 2</w:t>
      </w:r>
    </w:p>
    <w:p w14:paraId="0A8DD271" w14:textId="3D4DB578" w:rsidR="00A345EC" w:rsidRDefault="00542A42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542A42">
        <w:rPr>
          <w:rFonts w:eastAsia="Times New Roman"/>
          <w:b/>
        </w:rPr>
        <w:t>C</w:t>
      </w:r>
      <w:r w:rsidR="00A345EC">
        <w:rPr>
          <w:rFonts w:eastAsia="Times New Roman"/>
          <w:b/>
        </w:rPr>
        <w:t>omments Form – ED’s Performance</w:t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  <w:r w:rsidR="009D0015">
        <w:rPr>
          <w:rFonts w:eastAsia="Times New Roman"/>
          <w:b/>
        </w:rPr>
        <w:tab/>
      </w:r>
    </w:p>
    <w:p w14:paraId="5281C52C" w14:textId="4C307520" w:rsidR="00542A42" w:rsidRDefault="00A345EC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Appointment  ED Evaluation Committee</w:t>
      </w:r>
    </w:p>
    <w:p w14:paraId="65E850C8" w14:textId="62AF61A7" w:rsidR="009E0BB2" w:rsidRPr="00542A42" w:rsidRDefault="00542A42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Board Moni</w:t>
      </w:r>
      <w:r w:rsidR="00DF5AC3" w:rsidRPr="00542A42">
        <w:rPr>
          <w:rFonts w:eastAsia="Times New Roman"/>
          <w:b/>
        </w:rPr>
        <w:t xml:space="preserve">toring Summary Report </w:t>
      </w:r>
      <w:r w:rsidR="00B1052A" w:rsidRPr="00542A42">
        <w:rPr>
          <w:rFonts w:eastAsia="Times New Roman"/>
          <w:b/>
        </w:rPr>
        <w:t>for</w:t>
      </w:r>
      <w:r w:rsidR="009F5793" w:rsidRPr="00542A42">
        <w:rPr>
          <w:rFonts w:eastAsia="Times New Roman"/>
          <w:b/>
        </w:rPr>
        <w:t xml:space="preserve"> </w:t>
      </w:r>
      <w:r w:rsidRPr="00542A42">
        <w:rPr>
          <w:rFonts w:eastAsia="Times New Roman"/>
          <w:b/>
        </w:rPr>
        <w:t>January</w:t>
      </w:r>
      <w:r w:rsidR="003D4CF2" w:rsidRPr="00542A42">
        <w:rPr>
          <w:rFonts w:eastAsia="Times New Roman"/>
          <w:b/>
        </w:rPr>
        <w:t>, 202</w:t>
      </w:r>
      <w:r w:rsidRPr="00542A42">
        <w:rPr>
          <w:rFonts w:eastAsia="Times New Roman"/>
          <w:b/>
        </w:rPr>
        <w:t>6</w:t>
      </w:r>
    </w:p>
    <w:p w14:paraId="5BF095EF" w14:textId="16161EAA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A345EC">
        <w:rPr>
          <w:rFonts w:eastAsia="Times New Roman"/>
          <w:b/>
        </w:rPr>
        <w:t>March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73630">
        <w:rPr>
          <w:rFonts w:eastAsia="Times New Roman"/>
          <w:b/>
        </w:rPr>
        <w:t>6</w:t>
      </w:r>
    </w:p>
    <w:p w14:paraId="28A47EFC" w14:textId="1E1F30A1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M</w:t>
      </w:r>
      <w:r w:rsidR="00973630">
        <w:rPr>
          <w:rFonts w:eastAsia="Times New Roman"/>
          <w:b/>
        </w:rPr>
        <w:t xml:space="preserve">onday, </w:t>
      </w:r>
      <w:r w:rsidR="00A345EC">
        <w:rPr>
          <w:rFonts w:eastAsia="Times New Roman"/>
          <w:b/>
        </w:rPr>
        <w:t>April 20</w:t>
      </w:r>
      <w:r w:rsidR="00930398" w:rsidRPr="00930398">
        <w:rPr>
          <w:rFonts w:eastAsia="Times New Roman"/>
          <w:b/>
          <w:vertAlign w:val="superscript"/>
        </w:rPr>
        <w:t>th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73630">
        <w:rPr>
          <w:rFonts w:eastAsia="Times New Roman"/>
          <w:b/>
        </w:rPr>
        <w:t>6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C236B"/>
    <w:multiLevelType w:val="hybridMultilevel"/>
    <w:tmpl w:val="C9CAD7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D9067D"/>
    <w:multiLevelType w:val="hybridMultilevel"/>
    <w:tmpl w:val="4094B852"/>
    <w:lvl w:ilvl="0" w:tplc="82D0CC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5"/>
  </w:num>
  <w:num w:numId="4">
    <w:abstractNumId w:val="19"/>
  </w:num>
  <w:num w:numId="5">
    <w:abstractNumId w:val="9"/>
  </w:num>
  <w:num w:numId="6">
    <w:abstractNumId w:val="3"/>
  </w:num>
  <w:num w:numId="7">
    <w:abstractNumId w:val="6"/>
  </w:num>
  <w:num w:numId="8">
    <w:abstractNumId w:val="31"/>
  </w:num>
  <w:num w:numId="9">
    <w:abstractNumId w:val="5"/>
  </w:num>
  <w:num w:numId="10">
    <w:abstractNumId w:val="37"/>
  </w:num>
  <w:num w:numId="11">
    <w:abstractNumId w:val="27"/>
  </w:num>
  <w:num w:numId="12">
    <w:abstractNumId w:val="20"/>
  </w:num>
  <w:num w:numId="13">
    <w:abstractNumId w:val="0"/>
  </w:num>
  <w:num w:numId="14">
    <w:abstractNumId w:val="11"/>
  </w:num>
  <w:num w:numId="15">
    <w:abstractNumId w:val="25"/>
  </w:num>
  <w:num w:numId="16">
    <w:abstractNumId w:val="38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29"/>
  </w:num>
  <w:num w:numId="22">
    <w:abstractNumId w:val="10"/>
  </w:num>
  <w:num w:numId="23">
    <w:abstractNumId w:val="13"/>
  </w:num>
  <w:num w:numId="24">
    <w:abstractNumId w:val="30"/>
  </w:num>
  <w:num w:numId="25">
    <w:abstractNumId w:val="26"/>
  </w:num>
  <w:num w:numId="26">
    <w:abstractNumId w:val="23"/>
  </w:num>
  <w:num w:numId="27">
    <w:abstractNumId w:val="16"/>
  </w:num>
  <w:num w:numId="28">
    <w:abstractNumId w:val="1"/>
  </w:num>
  <w:num w:numId="29">
    <w:abstractNumId w:val="32"/>
  </w:num>
  <w:num w:numId="30">
    <w:abstractNumId w:val="21"/>
  </w:num>
  <w:num w:numId="31">
    <w:abstractNumId w:val="15"/>
  </w:num>
  <w:num w:numId="32">
    <w:abstractNumId w:val="14"/>
  </w:num>
  <w:num w:numId="33">
    <w:abstractNumId w:val="4"/>
  </w:num>
  <w:num w:numId="34">
    <w:abstractNumId w:val="33"/>
  </w:num>
  <w:num w:numId="35">
    <w:abstractNumId w:val="34"/>
  </w:num>
  <w:num w:numId="36">
    <w:abstractNumId w:val="7"/>
  </w:num>
  <w:num w:numId="37">
    <w:abstractNumId w:val="28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2A42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4D2C"/>
    <w:rsid w:val="005E547D"/>
    <w:rsid w:val="006004BA"/>
    <w:rsid w:val="0060486A"/>
    <w:rsid w:val="00607E51"/>
    <w:rsid w:val="00613398"/>
    <w:rsid w:val="00622C60"/>
    <w:rsid w:val="00626F1F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7666C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0398"/>
    <w:rsid w:val="00936713"/>
    <w:rsid w:val="00956441"/>
    <w:rsid w:val="009728A0"/>
    <w:rsid w:val="00973630"/>
    <w:rsid w:val="00973DA5"/>
    <w:rsid w:val="009768A0"/>
    <w:rsid w:val="0097715F"/>
    <w:rsid w:val="00995308"/>
    <w:rsid w:val="009A59EF"/>
    <w:rsid w:val="009D0015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45EC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12C7D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1FE9"/>
    <w:rsid w:val="00C85AA5"/>
    <w:rsid w:val="00C9665E"/>
    <w:rsid w:val="00CA7B62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27AA3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3CD7-1B1F-4773-8374-994A972A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6</cp:revision>
  <cp:lastPrinted>2026-03-10T13:35:00Z</cp:lastPrinted>
  <dcterms:created xsi:type="dcterms:W3CDTF">2026-03-10T13:36:00Z</dcterms:created>
  <dcterms:modified xsi:type="dcterms:W3CDTF">2026-03-10T14:14:00Z</dcterms:modified>
</cp:coreProperties>
</file>